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4D8D3" w14:textId="4205625E" w:rsidR="00A2057C" w:rsidRPr="006E0432" w:rsidRDefault="00A2057C" w:rsidP="00A2057C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4"/>
          <w:lang w:eastAsia="zh-CN"/>
        </w:rPr>
      </w:pPr>
      <w:r w:rsidRPr="00A2057C">
        <w:rPr>
          <w:rFonts w:ascii="Arial" w:hAnsi="Arial" w:cs="Arial"/>
          <w:b/>
          <w:bCs/>
          <w:sz w:val="24"/>
        </w:rPr>
        <w:t>3GPP TSG RAN WG1 #10</w:t>
      </w:r>
      <w:r w:rsidR="006E0432">
        <w:rPr>
          <w:rFonts w:ascii="Arial" w:eastAsia="等线" w:hAnsi="Arial" w:cs="Arial" w:hint="eastAsia"/>
          <w:b/>
          <w:bCs/>
          <w:sz w:val="24"/>
          <w:lang w:eastAsia="zh-CN"/>
        </w:rPr>
        <w:t>5</w:t>
      </w:r>
      <w:r w:rsidRPr="00A2057C">
        <w:rPr>
          <w:rFonts w:ascii="Arial" w:hAnsi="Arial" w:cs="Arial"/>
          <w:b/>
          <w:bCs/>
          <w:sz w:val="24"/>
        </w:rPr>
        <w:t>-e</w:t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                                            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</w:t>
      </w:r>
      <w:r w:rsidR="00F10CD7" w:rsidRPr="00F10CD7">
        <w:rPr>
          <w:rFonts w:ascii="Arial" w:hAnsi="Arial" w:cs="Arial"/>
          <w:b/>
          <w:bCs/>
          <w:sz w:val="24"/>
        </w:rPr>
        <w:t>R1-2105330</w:t>
      </w:r>
    </w:p>
    <w:p w14:paraId="25C0CC03" w14:textId="0C93BAD8" w:rsidR="00154194" w:rsidRPr="00A2057C" w:rsidRDefault="00A2057C" w:rsidP="00A2057C">
      <w:pPr>
        <w:pStyle w:val="CRCoverPage"/>
        <w:outlineLvl w:val="0"/>
        <w:rPr>
          <w:rFonts w:eastAsia="等线"/>
          <w:b/>
          <w:noProof/>
          <w:sz w:val="22"/>
          <w:szCs w:val="24"/>
          <w:lang w:eastAsia="zh-CN"/>
        </w:rPr>
      </w:pPr>
      <w:proofErr w:type="gramStart"/>
      <w:r w:rsidRPr="00A2057C">
        <w:rPr>
          <w:rFonts w:eastAsia="MS Mincho" w:cs="Arial"/>
          <w:b/>
          <w:bCs/>
          <w:sz w:val="24"/>
          <w:lang w:eastAsia="ja-JP"/>
        </w:rPr>
        <w:t>e-Meeting</w:t>
      </w:r>
      <w:proofErr w:type="gramEnd"/>
      <w:r w:rsidRPr="00A2057C">
        <w:rPr>
          <w:rFonts w:eastAsia="MS Mincho" w:cs="Arial"/>
          <w:b/>
          <w:bCs/>
          <w:sz w:val="24"/>
          <w:lang w:eastAsia="ja-JP"/>
        </w:rPr>
        <w:t xml:space="preserve">, </w:t>
      </w:r>
      <w:r w:rsidR="006E0432">
        <w:rPr>
          <w:rFonts w:eastAsia="等线" w:cs="Arial" w:hint="eastAsia"/>
          <w:b/>
          <w:bCs/>
          <w:sz w:val="24"/>
          <w:lang w:eastAsia="zh-CN"/>
        </w:rPr>
        <w:t>May 10</w:t>
      </w:r>
      <w:r w:rsidR="006E0432" w:rsidRPr="006E0432">
        <w:rPr>
          <w:rFonts w:eastAsia="等线" w:cs="Arial" w:hint="eastAsia"/>
          <w:b/>
          <w:bCs/>
          <w:sz w:val="24"/>
          <w:vertAlign w:val="superscript"/>
          <w:lang w:eastAsia="zh-CN"/>
        </w:rPr>
        <w:t>th</w:t>
      </w:r>
      <w:r w:rsidR="006E0432">
        <w:rPr>
          <w:rFonts w:eastAsia="等线" w:cs="Arial" w:hint="eastAsia"/>
          <w:b/>
          <w:bCs/>
          <w:sz w:val="24"/>
          <w:lang w:eastAsia="zh-CN"/>
        </w:rPr>
        <w:t xml:space="preserve"> </w:t>
      </w:r>
      <w:r w:rsidRPr="00A2057C">
        <w:rPr>
          <w:rFonts w:eastAsia="MS Mincho" w:cs="Arial"/>
          <w:b/>
          <w:bCs/>
          <w:sz w:val="24"/>
          <w:lang w:eastAsia="ja-JP"/>
        </w:rPr>
        <w:t xml:space="preserve">– </w:t>
      </w:r>
      <w:r w:rsidR="006E0432">
        <w:rPr>
          <w:rFonts w:eastAsia="等线" w:cs="Arial" w:hint="eastAsia"/>
          <w:b/>
          <w:bCs/>
          <w:sz w:val="24"/>
          <w:lang w:eastAsia="zh-CN"/>
        </w:rPr>
        <w:t>May</w:t>
      </w:r>
      <w:r w:rsidRPr="00A2057C">
        <w:rPr>
          <w:rFonts w:eastAsia="MS Mincho" w:cs="Arial"/>
          <w:b/>
          <w:bCs/>
          <w:sz w:val="24"/>
          <w:lang w:eastAsia="ja-JP"/>
        </w:rPr>
        <w:t xml:space="preserve"> </w:t>
      </w:r>
      <w:r w:rsidR="006E0432">
        <w:rPr>
          <w:rFonts w:eastAsia="等线" w:cs="Arial" w:hint="eastAsia"/>
          <w:b/>
          <w:bCs/>
          <w:sz w:val="24"/>
          <w:lang w:eastAsia="zh-CN"/>
        </w:rPr>
        <w:t>27</w:t>
      </w:r>
      <w:r w:rsidR="006E0432" w:rsidRPr="006E0432">
        <w:rPr>
          <w:rFonts w:eastAsia="等线" w:cs="Arial" w:hint="eastAsia"/>
          <w:b/>
          <w:bCs/>
          <w:sz w:val="24"/>
          <w:vertAlign w:val="superscript"/>
          <w:lang w:eastAsia="zh-CN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>, 2021</w:t>
      </w:r>
    </w:p>
    <w:p w14:paraId="705F5AB1" w14:textId="1A36DC97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61414">
        <w:rPr>
          <w:rFonts w:ascii="Arial" w:eastAsia="等线" w:hAnsi="Arial" w:cs="Arial" w:hint="eastAsia"/>
          <w:sz w:val="22"/>
          <w:lang w:eastAsia="zh-CN"/>
        </w:rPr>
        <w:t>4</w:t>
      </w:r>
      <w:bookmarkStart w:id="0" w:name="_GoBack"/>
      <w:bookmarkEnd w:id="0"/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2D4A67B3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A61414" w:rsidRPr="00A61414">
        <w:rPr>
          <w:rFonts w:ascii="Arial" w:hAnsi="Arial" w:cs="Arial"/>
          <w:color w:val="000000"/>
          <w:sz w:val="22"/>
          <w:szCs w:val="22"/>
        </w:rPr>
        <w:t>Discussion on PRACH enhancements for msg3 beam improvement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570C7AA3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>s</w:t>
      </w:r>
      <w:r w:rsidR="00427EEB" w:rsidRPr="00427EEB">
        <w:rPr>
          <w:rFonts w:eastAsia="等线"/>
          <w:lang w:val="en-GB" w:eastAsia="zh-CN"/>
        </w:rPr>
        <w:t xml:space="preserve"> on PRACH for msg3 beam improvement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205E2785" w14:textId="114FBB46" w:rsidR="008567AF" w:rsidRDefault="008567AF" w:rsidP="009A3390">
      <w:pPr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DF506" wp14:editId="5D67B8D3">
                <wp:simplePos x="0" y="0"/>
                <wp:positionH relativeFrom="column">
                  <wp:posOffset>0</wp:posOffset>
                </wp:positionH>
                <wp:positionV relativeFrom="paragraph">
                  <wp:posOffset>598170</wp:posOffset>
                </wp:positionV>
                <wp:extent cx="1828800" cy="1828800"/>
                <wp:effectExtent l="0" t="0" r="1460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D603185" w14:textId="18B58A8D" w:rsidR="008567AF" w:rsidRDefault="008567AF" w:rsidP="008567AF">
                            <w:r w:rsidRPr="00347E65">
                              <w:rPr>
                                <w:rFonts w:eastAsia="Malgun Gothic" w:hint="eastAsia"/>
                              </w:rPr>
                              <w:t>T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he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Rel-17 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study item </w:t>
                            </w:r>
                            <w:r>
                              <w:rPr>
                                <w:rFonts w:eastAsia="等线" w:hint="eastAsia"/>
                                <w:lang w:eastAsia="zh-CN"/>
                              </w:rPr>
                              <w:t>[1]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 “Study on NR coverage enhancements”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 evaluated the baseline performance for both FR1 and FR2. </w:t>
                            </w:r>
                            <w:r>
                              <w:t xml:space="preserve">The following channels </w:t>
                            </w:r>
                            <w:proofErr w:type="gramStart"/>
                            <w:r>
                              <w:t>have been identified</w:t>
                            </w:r>
                            <w:proofErr w:type="gramEnd"/>
                            <w:r>
                              <w:t xml:space="preserve"> as the potential bottleneck channels for FR1:</w:t>
                            </w:r>
                          </w:p>
                          <w:p w14:paraId="7E5889D6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1st priority</w:t>
                            </w:r>
                          </w:p>
                          <w:p w14:paraId="25ACE4BC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PUSCH for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eMBB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(for FDD and TDD with DDDSU, DDDSUDDSUU and DDDDDDDSUU)</w:t>
                            </w:r>
                          </w:p>
                          <w:p w14:paraId="74CFBBD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PUSCH for VoIP (for FDD and TDD with DDDSU, DDDSUDDSUU)</w:t>
                            </w:r>
                          </w:p>
                          <w:p w14:paraId="6066F6A2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2nd priority</w:t>
                            </w:r>
                          </w:p>
                          <w:p w14:paraId="69108DA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PRACH format B4</w:t>
                            </w:r>
                          </w:p>
                          <w:p w14:paraId="3B18041C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PUSCH of Msg.3</w:t>
                            </w:r>
                          </w:p>
                          <w:p w14:paraId="23626CFB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format 1</w:t>
                            </w:r>
                          </w:p>
                          <w:p w14:paraId="11FBA59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PUCCH format 3 with 11bit </w:t>
                            </w:r>
                          </w:p>
                          <w:p w14:paraId="7E0D35FF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PUCCH format 3 with 22bit </w:t>
                            </w:r>
                          </w:p>
                          <w:p w14:paraId="5BDD8028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Broadcast PDCCH (BS with 24dBm/MHz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Tx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power)</w:t>
                            </w:r>
                          </w:p>
                          <w:p w14:paraId="5B8A5692" w14:textId="77777777" w:rsidR="008567AF" w:rsidRPr="008567AF" w:rsidRDefault="008567AF" w:rsidP="008567AF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spacing w:line="256" w:lineRule="auto"/>
                              <w:textAlignment w:val="auto"/>
                              <w:rPr>
                                <w:sz w:val="20"/>
                              </w:rPr>
                            </w:pPr>
                            <w:r w:rsidRPr="008567AF">
                              <w:rPr>
                                <w:sz w:val="20"/>
                              </w:rPr>
                              <w:t xml:space="preserve">The following channels </w:t>
                            </w:r>
                            <w:proofErr w:type="gramStart"/>
                            <w:r w:rsidRPr="008567AF">
                              <w:rPr>
                                <w:sz w:val="20"/>
                              </w:rPr>
                              <w:t>have been identified</w:t>
                            </w:r>
                            <w:proofErr w:type="gramEnd"/>
                            <w:r w:rsidRPr="008567AF">
                              <w:rPr>
                                <w:sz w:val="20"/>
                              </w:rPr>
                              <w:t xml:space="preserve"> as the potential bottleneck channels for Urban 28 GHz scenario:</w:t>
                            </w:r>
                          </w:p>
                          <w:p w14:paraId="65280949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PUSCH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eMBB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(DDDSU and DDSU)</w:t>
                            </w:r>
                          </w:p>
                          <w:p w14:paraId="4BF92516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PUSCH VoIP (DDDSU and DDSU)</w:t>
                            </w:r>
                          </w:p>
                          <w:p w14:paraId="3010A897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F3 11bits</w:t>
                            </w:r>
                          </w:p>
                          <w:p w14:paraId="0A207C67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F3 22bits</w:t>
                            </w:r>
                          </w:p>
                          <w:p w14:paraId="1EB486C0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PRACH B4</w:t>
                            </w:r>
                          </w:p>
                          <w:p w14:paraId="178BD5D2" w14:textId="0EA2425A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PUSCH of Msg3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47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" filled="f" strokeweight=".5pt">
                <v:fill o:detectmouseclick="t"/>
                <v:textbox style="mso-fit-shape-to-text:t">
                  <w:txbxContent>
                    <w:p w14:paraId="4D603185" w14:textId="18B58A8D" w:rsidR="008567AF" w:rsidRDefault="008567AF" w:rsidP="008567AF">
                      <w:r w:rsidRPr="00347E65">
                        <w:rPr>
                          <w:rFonts w:eastAsia="Malgun Gothic" w:hint="eastAsia"/>
                        </w:rPr>
                        <w:t>T</w:t>
                      </w:r>
                      <w:r w:rsidRPr="00347E65">
                        <w:rPr>
                          <w:rFonts w:eastAsia="Malgun Gothic"/>
                        </w:rPr>
                        <w:t xml:space="preserve">he </w:t>
                      </w:r>
                      <w:r>
                        <w:rPr>
                          <w:rFonts w:eastAsia="Malgun Gothic"/>
                        </w:rPr>
                        <w:t xml:space="preserve">Rel-17 </w:t>
                      </w:r>
                      <w:r w:rsidRPr="00347E65">
                        <w:rPr>
                          <w:rFonts w:eastAsia="Malgun Gothic"/>
                        </w:rPr>
                        <w:t xml:space="preserve">study item </w:t>
                      </w:r>
                      <w:r>
                        <w:rPr>
                          <w:rFonts w:eastAsia="等线" w:hint="eastAsia"/>
                          <w:lang w:eastAsia="zh-CN"/>
                        </w:rPr>
                        <w:t>[1]</w:t>
                      </w:r>
                      <w:r w:rsidRPr="00347E65">
                        <w:rPr>
                          <w:rFonts w:eastAsia="Malgun Gothic"/>
                        </w:rPr>
                        <w:t xml:space="preserve"> “Study on NR coverage enhancements”</w:t>
                      </w:r>
                      <w:r>
                        <w:rPr>
                          <w:rFonts w:eastAsia="Malgun Gothic"/>
                        </w:rPr>
                        <w:t xml:space="preserve"> evaluated the baseline performance for both FR1 and FR2. </w:t>
                      </w:r>
                      <w:r>
                        <w:t xml:space="preserve">The following channels </w:t>
                      </w:r>
                      <w:proofErr w:type="gramStart"/>
                      <w:r>
                        <w:t>have been identified</w:t>
                      </w:r>
                      <w:proofErr w:type="gramEnd"/>
                      <w:r>
                        <w:t xml:space="preserve"> as the potential bottleneck channels for FR1:</w:t>
                      </w:r>
                    </w:p>
                    <w:p w14:paraId="7E5889D6" w14:textId="77777777" w:rsidR="008567AF" w:rsidRPr="008567AF" w:rsidRDefault="008567AF" w:rsidP="008567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1st priority</w:t>
                      </w:r>
                    </w:p>
                    <w:p w14:paraId="25ACE4BC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PUSCH for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eMBB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(for FDD and TDD with DDDSU, DDDSUDDSUU and DDDDDDDSUU)</w:t>
                      </w:r>
                    </w:p>
                    <w:p w14:paraId="74CFBBD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PUSCH for VoIP (for FDD and TDD with DDDSU, DDDSUDDSUU)</w:t>
                      </w:r>
                    </w:p>
                    <w:p w14:paraId="6066F6A2" w14:textId="77777777" w:rsidR="008567AF" w:rsidRPr="008567AF" w:rsidRDefault="008567AF" w:rsidP="008567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2nd priority</w:t>
                      </w:r>
                    </w:p>
                    <w:p w14:paraId="69108DA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PRACH format B4</w:t>
                      </w:r>
                    </w:p>
                    <w:p w14:paraId="3B18041C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PUSCH of Msg.3</w:t>
                      </w:r>
                    </w:p>
                    <w:p w14:paraId="23626CFB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format 1</w:t>
                      </w:r>
                    </w:p>
                    <w:p w14:paraId="11FBA59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PUCCH format 3 with 11bit </w:t>
                      </w:r>
                    </w:p>
                    <w:p w14:paraId="7E0D35FF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PUCCH format 3 with 22bit </w:t>
                      </w:r>
                    </w:p>
                    <w:p w14:paraId="5BDD8028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Broadcast PDCCH (BS with 24dBm/MHz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Tx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power)</w:t>
                      </w:r>
                    </w:p>
                    <w:p w14:paraId="5B8A5692" w14:textId="77777777" w:rsidR="008567AF" w:rsidRPr="008567AF" w:rsidRDefault="008567AF" w:rsidP="008567AF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spacing w:line="256" w:lineRule="auto"/>
                        <w:textAlignment w:val="auto"/>
                        <w:rPr>
                          <w:sz w:val="20"/>
                        </w:rPr>
                      </w:pPr>
                      <w:r w:rsidRPr="008567AF">
                        <w:rPr>
                          <w:sz w:val="20"/>
                        </w:rPr>
                        <w:t xml:space="preserve">The following channels </w:t>
                      </w:r>
                      <w:proofErr w:type="gramStart"/>
                      <w:r w:rsidRPr="008567AF">
                        <w:rPr>
                          <w:sz w:val="20"/>
                        </w:rPr>
                        <w:t>have been identified</w:t>
                      </w:r>
                      <w:proofErr w:type="gramEnd"/>
                      <w:r w:rsidRPr="008567AF">
                        <w:rPr>
                          <w:sz w:val="20"/>
                        </w:rPr>
                        <w:t xml:space="preserve"> as the potential bottleneck channels for Urban 28 GHz scenario:</w:t>
                      </w:r>
                    </w:p>
                    <w:p w14:paraId="65280949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PUSCH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eMBB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(DDDSU and DDSU)</w:t>
                      </w:r>
                    </w:p>
                    <w:p w14:paraId="4BF92516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PUSCH VoIP (DDDSU and DDSU)</w:t>
                      </w:r>
                    </w:p>
                    <w:p w14:paraId="3010A897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F3 11bits</w:t>
                      </w:r>
                    </w:p>
                    <w:p w14:paraId="0A207C67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F3 22bits</w:t>
                      </w:r>
                    </w:p>
                    <w:p w14:paraId="1EB486C0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PRACH B4</w:t>
                      </w:r>
                    </w:p>
                    <w:p w14:paraId="178BD5D2" w14:textId="0EA2425A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PUSCH of Msg3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2D3EDD">
        <w:rPr>
          <w:rFonts w:eastAsia="等线" w:hint="eastAsia"/>
          <w:lang w:val="en-GB" w:eastAsia="zh-CN"/>
        </w:rPr>
        <w:t>First of all</w:t>
      </w:r>
      <w:proofErr w:type="gramEnd"/>
      <w:r w:rsidR="002D3EDD">
        <w:rPr>
          <w:rFonts w:eastAsia="等线" w:hint="eastAsia"/>
          <w:lang w:val="en-GB" w:eastAsia="zh-CN"/>
        </w:rPr>
        <w:t xml:space="preserve">, as illustrated by the TR of coverage </w:t>
      </w:r>
      <w:r w:rsidR="002D3EDD">
        <w:rPr>
          <w:rFonts w:eastAsia="等线"/>
          <w:lang w:val="en-GB" w:eastAsia="zh-CN"/>
        </w:rPr>
        <w:t>enhancement</w:t>
      </w:r>
      <w:r w:rsidR="002D3EDD">
        <w:rPr>
          <w:rFonts w:eastAsia="等线" w:hint="eastAsia"/>
          <w:lang w:val="en-GB" w:eastAsia="zh-CN"/>
        </w:rPr>
        <w:t xml:space="preserve"> SI, the PRACH B4 is identified as bottleneck channel as same level as msg3 PUSCH in both FR1 and FR2</w:t>
      </w:r>
      <w:r>
        <w:rPr>
          <w:rFonts w:eastAsia="等线" w:hint="eastAsia"/>
          <w:lang w:val="en-GB" w:eastAsia="zh-CN"/>
        </w:rPr>
        <w:t xml:space="preserve"> as shown in following:</w:t>
      </w:r>
    </w:p>
    <w:p w14:paraId="560D5D9D" w14:textId="27054C60" w:rsidR="008567AF" w:rsidRDefault="008567AF" w:rsidP="009A3390">
      <w:pPr>
        <w:rPr>
          <w:rFonts w:eastAsia="等线"/>
          <w:lang w:val="en-GB" w:eastAsia="zh-CN"/>
        </w:rPr>
      </w:pPr>
    </w:p>
    <w:p w14:paraId="36442BF7" w14:textId="571EDCE7" w:rsidR="009A3390" w:rsidRDefault="002D3EDD" w:rsidP="009A3390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 Thus, the </w:t>
      </w:r>
      <w:r>
        <w:rPr>
          <w:rFonts w:eastAsia="等线"/>
          <w:lang w:val="en-GB" w:eastAsia="zh-CN"/>
        </w:rPr>
        <w:t>enhancement</w:t>
      </w:r>
      <w:r>
        <w:rPr>
          <w:rFonts w:eastAsia="等线" w:hint="eastAsia"/>
          <w:lang w:val="en-GB" w:eastAsia="zh-CN"/>
        </w:rPr>
        <w:t xml:space="preserve"> of PRACH should have been a natural direction. Besides, due to the natural connection between PRACH and msg3, enhancement of PRACH will be very helpful to the msg3 enhancement. 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important aspect that impacts </w:t>
      </w:r>
      <w:r>
        <w:rPr>
          <w:rFonts w:eastAsia="等线"/>
          <w:lang w:val="en-GB" w:eastAsia="zh-CN"/>
        </w:rPr>
        <w:t>th</w:t>
      </w:r>
      <w:r>
        <w:rPr>
          <w:rFonts w:eastAsia="等线" w:hint="eastAsia"/>
          <w:lang w:val="en-GB" w:eastAsia="zh-CN"/>
        </w:rPr>
        <w:t>e msg3 performance is the beam forming gain</w:t>
      </w:r>
      <w:proofErr w:type="gramStart"/>
      <w:r>
        <w:rPr>
          <w:rFonts w:eastAsia="等线" w:hint="eastAsia"/>
          <w:lang w:val="en-GB" w:eastAsia="zh-CN"/>
        </w:rPr>
        <w:t>,  which</w:t>
      </w:r>
      <w:proofErr w:type="gramEnd"/>
      <w:r>
        <w:rPr>
          <w:rFonts w:eastAsia="等线" w:hint="eastAsia"/>
          <w:lang w:val="en-GB" w:eastAsia="zh-CN"/>
        </w:rPr>
        <w:t xml:space="preserve"> is even more </w:t>
      </w:r>
      <w:r>
        <w:rPr>
          <w:rFonts w:eastAsia="等线"/>
          <w:lang w:val="en-GB" w:eastAsia="zh-CN"/>
        </w:rPr>
        <w:t>significant</w:t>
      </w:r>
      <w:r>
        <w:rPr>
          <w:rFonts w:eastAsia="等线" w:hint="eastAsia"/>
          <w:lang w:val="en-GB" w:eastAsia="zh-CN"/>
        </w:rPr>
        <w:t xml:space="preserve"> in FR2 case. </w:t>
      </w:r>
    </w:p>
    <w:p w14:paraId="161D3923" w14:textId="476F73DF" w:rsidR="002D3EDD" w:rsidRDefault="002D3EDD" w:rsidP="009A3390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he RACH procedure defines that only when the preamble is successfully detected, UE can get the chance for msg3 transmission. This implies that a qualified preamble </w:t>
      </w:r>
      <w:r>
        <w:rPr>
          <w:rFonts w:eastAsia="等线"/>
          <w:lang w:val="en-GB" w:eastAsia="zh-CN"/>
        </w:rPr>
        <w:t>transmission</w:t>
      </w:r>
      <w:r>
        <w:rPr>
          <w:rFonts w:eastAsia="等线" w:hint="eastAsia"/>
          <w:lang w:val="en-GB" w:eastAsia="zh-CN"/>
        </w:rPr>
        <w:t xml:space="preserve"> is very important for msg3 transmission, which includes both beam selection and power level determination. Thus, improving msg1 beam can help the msg3 transmission </w:t>
      </w:r>
      <w:r>
        <w:rPr>
          <w:rFonts w:eastAsia="等线"/>
          <w:lang w:val="en-GB" w:eastAsia="zh-CN"/>
        </w:rPr>
        <w:t>performance</w:t>
      </w:r>
      <w:r>
        <w:rPr>
          <w:rFonts w:eastAsia="等线" w:hint="eastAsia"/>
          <w:lang w:val="en-GB" w:eastAsia="zh-CN"/>
        </w:rPr>
        <w:t>.</w:t>
      </w:r>
    </w:p>
    <w:p w14:paraId="7D6CC9B1" w14:textId="5581BAA6" w:rsidR="002D3EDD" w:rsidRDefault="002D3EDD" w:rsidP="009A3390">
      <w:pPr>
        <w:rPr>
          <w:rFonts w:eastAsia="等线"/>
          <w:b/>
          <w:i/>
          <w:lang w:val="en-GB" w:eastAsia="zh-CN"/>
        </w:rPr>
      </w:pPr>
      <w:r w:rsidRPr="002D3EDD">
        <w:rPr>
          <w:rFonts w:eastAsia="等线"/>
          <w:b/>
          <w:i/>
          <w:lang w:val="en-GB" w:eastAsia="zh-CN"/>
        </w:rPr>
        <w:t>Observation</w:t>
      </w:r>
      <w:r w:rsidRPr="002D3EDD">
        <w:rPr>
          <w:rFonts w:eastAsia="等线" w:hint="eastAsia"/>
          <w:b/>
          <w:i/>
          <w:lang w:val="en-GB" w:eastAsia="zh-CN"/>
        </w:rPr>
        <w:t xml:space="preserve"> 1: improving msg1 beam could help improve msg3 </w:t>
      </w:r>
      <w:r w:rsidRPr="002D3EDD">
        <w:rPr>
          <w:rFonts w:eastAsia="等线"/>
          <w:b/>
          <w:i/>
          <w:lang w:val="en-GB" w:eastAsia="zh-CN"/>
        </w:rPr>
        <w:t>performance</w:t>
      </w:r>
      <w:r>
        <w:rPr>
          <w:rFonts w:eastAsia="等线" w:hint="eastAsia"/>
          <w:b/>
          <w:i/>
          <w:lang w:val="en-GB" w:eastAsia="zh-CN"/>
        </w:rPr>
        <w:t>.</w:t>
      </w:r>
    </w:p>
    <w:p w14:paraId="04F366EA" w14:textId="22A2AADE" w:rsidR="002D3EDD" w:rsidRPr="002D3EDD" w:rsidRDefault="002D3EDD" w:rsidP="009A3390">
      <w:pPr>
        <w:rPr>
          <w:rFonts w:eastAsia="等线"/>
          <w:b/>
          <w:i/>
          <w:lang w:val="en-GB" w:eastAsia="zh-CN"/>
        </w:rPr>
      </w:pP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hus, in following sections, we will discuss the msg1 beam management </w:t>
      </w:r>
      <w:r>
        <w:rPr>
          <w:rFonts w:eastAsia="等线"/>
          <w:lang w:val="en-GB" w:eastAsia="zh-CN"/>
        </w:rPr>
        <w:t>enhancement</w:t>
      </w:r>
      <w:r w:rsidRPr="002D3EDD">
        <w:rPr>
          <w:rFonts w:eastAsia="等线" w:hint="eastAsia"/>
          <w:b/>
          <w:i/>
          <w:lang w:val="en-GB" w:eastAsia="zh-CN"/>
        </w:rPr>
        <w:t>.</w:t>
      </w:r>
    </w:p>
    <w:p w14:paraId="27D213EB" w14:textId="275B8836" w:rsidR="004E62EE" w:rsidRDefault="004E62EE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lang w:eastAsia="ko-KR"/>
        </w:rPr>
      </w:pPr>
      <w:r>
        <w:rPr>
          <w:lang w:eastAsia="ko-KR"/>
        </w:rPr>
        <w:lastRenderedPageBreak/>
        <w:t>Msg1</w:t>
      </w:r>
      <w:r w:rsidR="00CC0A9A">
        <w:rPr>
          <w:rFonts w:eastAsia="等线" w:hint="eastAsia"/>
          <w:lang w:eastAsia="zh-CN"/>
        </w:rPr>
        <w:t xml:space="preserve"> enhancement </w:t>
      </w:r>
    </w:p>
    <w:p w14:paraId="65401547" w14:textId="5B811824" w:rsidR="00231D06" w:rsidRDefault="00536922" w:rsidP="00F13976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To improve</w:t>
      </w:r>
      <w:r w:rsidR="00B44BA8">
        <w:rPr>
          <w:rFonts w:eastAsia="等线" w:hint="eastAsia"/>
          <w:lang w:val="en-GB" w:eastAsia="zh-CN"/>
        </w:rPr>
        <w:t xml:space="preserve"> coverage </w:t>
      </w:r>
      <w:r>
        <w:rPr>
          <w:rFonts w:eastAsia="等线"/>
          <w:lang w:val="en-GB" w:eastAsia="zh-CN"/>
        </w:rPr>
        <w:t>for M</w:t>
      </w:r>
      <w:r w:rsidR="009A3390">
        <w:rPr>
          <w:rFonts w:eastAsia="等线" w:hint="eastAsia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g1 </w:t>
      </w:r>
      <w:r w:rsidR="00B44BA8">
        <w:rPr>
          <w:rFonts w:eastAsia="等线" w:hint="eastAsia"/>
          <w:lang w:val="en-GB" w:eastAsia="zh-CN"/>
        </w:rPr>
        <w:t xml:space="preserve">and </w:t>
      </w:r>
      <w:r>
        <w:rPr>
          <w:rFonts w:eastAsia="等线"/>
          <w:lang w:val="en-GB" w:eastAsia="zh-CN"/>
        </w:rPr>
        <w:t xml:space="preserve">to enable transmission from </w:t>
      </w:r>
      <w:r w:rsidR="00B44BA8">
        <w:rPr>
          <w:rFonts w:eastAsia="等线"/>
          <w:lang w:val="en-GB" w:eastAsia="zh-CN"/>
        </w:rPr>
        <w:t>different</w:t>
      </w:r>
      <w:r w:rsidR="00B44BA8">
        <w:rPr>
          <w:rFonts w:eastAsia="等线" w:hint="eastAsia"/>
          <w:lang w:val="en-GB" w:eastAsia="zh-CN"/>
        </w:rPr>
        <w:t xml:space="preserve"> beam</w:t>
      </w:r>
      <w:r>
        <w:rPr>
          <w:rFonts w:eastAsia="等线"/>
          <w:lang w:val="en-GB" w:eastAsia="zh-CN"/>
        </w:rPr>
        <w:t>s</w:t>
      </w:r>
      <w:r w:rsidR="00B44BA8">
        <w:rPr>
          <w:rFonts w:eastAsia="等线" w:hint="eastAsia"/>
          <w:lang w:val="en-GB" w:eastAsia="zh-CN"/>
        </w:rPr>
        <w:t xml:space="preserve">, </w:t>
      </w:r>
      <w:r w:rsidR="008B765F">
        <w:rPr>
          <w:rFonts w:eastAsia="等线"/>
          <w:lang w:val="en-GB" w:eastAsia="zh-CN"/>
        </w:rPr>
        <w:t>an</w:t>
      </w:r>
      <w:r w:rsidR="00B44BA8">
        <w:rPr>
          <w:rFonts w:eastAsia="等线" w:hint="eastAsia"/>
          <w:lang w:val="en-GB" w:eastAsia="zh-CN"/>
        </w:rPr>
        <w:t xml:space="preserve"> RO bundle </w:t>
      </w:r>
      <w:proofErr w:type="gramStart"/>
      <w:r>
        <w:rPr>
          <w:rFonts w:eastAsia="等线"/>
          <w:lang w:val="en-GB" w:eastAsia="zh-CN"/>
        </w:rPr>
        <w:t>can</w:t>
      </w:r>
      <w:r w:rsidR="00B44BA8">
        <w:rPr>
          <w:rFonts w:eastAsia="等线" w:hint="eastAsia"/>
          <w:lang w:val="en-GB" w:eastAsia="zh-CN"/>
        </w:rPr>
        <w:t xml:space="preserve"> be considered</w:t>
      </w:r>
      <w:proofErr w:type="gramEnd"/>
      <w:r w:rsidR="00B44BA8">
        <w:rPr>
          <w:rFonts w:eastAsia="等线" w:hint="eastAsia"/>
          <w:lang w:val="en-GB" w:eastAsia="zh-CN"/>
        </w:rPr>
        <w:t xml:space="preserve"> for </w:t>
      </w:r>
      <w:r w:rsidR="00830FBF">
        <w:rPr>
          <w:rFonts w:eastAsia="等线" w:hint="eastAsia"/>
          <w:lang w:val="en-GB" w:eastAsia="zh-CN"/>
        </w:rPr>
        <w:t xml:space="preserve">multiple PRACH </w:t>
      </w:r>
      <w:r>
        <w:rPr>
          <w:rFonts w:eastAsia="等线"/>
          <w:lang w:val="en-GB" w:eastAsia="zh-CN"/>
        </w:rPr>
        <w:t>transmission</w:t>
      </w:r>
      <w:r w:rsidR="008A2AA9">
        <w:rPr>
          <w:rFonts w:eastAsia="等线"/>
          <w:lang w:val="en-GB" w:eastAsia="zh-CN"/>
        </w:rPr>
        <w:t>s</w:t>
      </w:r>
      <w:r w:rsidR="002867A1">
        <w:rPr>
          <w:rFonts w:eastAsia="等线" w:hint="eastAsia"/>
          <w:lang w:val="en-GB" w:eastAsia="zh-CN"/>
        </w:rPr>
        <w:t xml:space="preserve"> </w:t>
      </w:r>
      <w:r w:rsidR="008A2AA9">
        <w:rPr>
          <w:rFonts w:eastAsia="等线"/>
          <w:lang w:val="en-GB" w:eastAsia="zh-CN"/>
        </w:rPr>
        <w:t xml:space="preserve">using the NR Rel-16 </w:t>
      </w:r>
      <w:r w:rsidR="002867A1">
        <w:rPr>
          <w:rFonts w:eastAsia="等线" w:hint="eastAsia"/>
          <w:lang w:val="en-GB" w:eastAsia="zh-CN"/>
        </w:rPr>
        <w:t>random access structure</w:t>
      </w:r>
      <w:r w:rsidR="00B44BA8">
        <w:rPr>
          <w:rFonts w:eastAsia="等线" w:hint="eastAsia"/>
          <w:lang w:val="en-GB" w:eastAsia="zh-CN"/>
        </w:rPr>
        <w:t xml:space="preserve">. </w:t>
      </w:r>
      <w:r w:rsidR="008B765F">
        <w:rPr>
          <w:rFonts w:eastAsia="等线"/>
          <w:lang w:val="en-GB" w:eastAsia="zh-CN"/>
        </w:rPr>
        <w:t>An</w:t>
      </w:r>
      <w:r w:rsidR="00B44BA8">
        <w:rPr>
          <w:rFonts w:eastAsia="等线" w:hint="eastAsia"/>
          <w:lang w:val="en-GB" w:eastAsia="zh-CN"/>
        </w:rPr>
        <w:t xml:space="preserve"> RO bundle </w:t>
      </w:r>
      <w:r w:rsidR="008B765F">
        <w:rPr>
          <w:rFonts w:eastAsia="等线"/>
          <w:lang w:val="en-GB" w:eastAsia="zh-CN"/>
        </w:rPr>
        <w:t>includes</w:t>
      </w:r>
      <w:r w:rsidR="00B44BA8">
        <w:rPr>
          <w:rFonts w:eastAsia="等线" w:hint="eastAsia"/>
          <w:lang w:val="en-GB" w:eastAsia="zh-CN"/>
        </w:rPr>
        <w:t xml:space="preserve"> a</w:t>
      </w:r>
      <w:r w:rsidR="00231D06">
        <w:rPr>
          <w:rFonts w:eastAsia="等线" w:hint="eastAsia"/>
          <w:lang w:val="en-GB" w:eastAsia="zh-CN"/>
        </w:rPr>
        <w:t xml:space="preserve"> number </w:t>
      </w:r>
      <w:r w:rsidR="00B44BA8">
        <w:rPr>
          <w:rFonts w:eastAsia="等线" w:hint="eastAsia"/>
          <w:lang w:val="en-GB" w:eastAsia="zh-CN"/>
        </w:rPr>
        <w:t>of RO</w:t>
      </w:r>
      <w:r w:rsidR="008B765F">
        <w:rPr>
          <w:rFonts w:eastAsia="等线"/>
          <w:lang w:val="en-GB" w:eastAsia="zh-CN"/>
        </w:rPr>
        <w:t>s</w:t>
      </w:r>
      <w:r w:rsidR="00B44BA8">
        <w:rPr>
          <w:rFonts w:eastAsia="等线" w:hint="eastAsia"/>
          <w:lang w:val="en-GB" w:eastAsia="zh-CN"/>
        </w:rPr>
        <w:t xml:space="preserve"> and </w:t>
      </w:r>
      <w:r w:rsidR="008B765F">
        <w:rPr>
          <w:rFonts w:eastAsia="等线"/>
          <w:lang w:val="en-GB" w:eastAsia="zh-CN"/>
        </w:rPr>
        <w:t xml:space="preserve">the </w:t>
      </w:r>
      <w:r w:rsidR="00B44BA8">
        <w:rPr>
          <w:rFonts w:eastAsia="等线" w:hint="eastAsia"/>
          <w:lang w:val="en-GB" w:eastAsia="zh-CN"/>
        </w:rPr>
        <w:t>UE can transmit</w:t>
      </w:r>
      <w:r w:rsidR="00231D06">
        <w:rPr>
          <w:rFonts w:eastAsia="等线" w:hint="eastAsia"/>
          <w:lang w:val="en-GB" w:eastAsia="zh-CN"/>
        </w:rPr>
        <w:t xml:space="preserve"> </w:t>
      </w:r>
      <w:r w:rsidR="002867A1">
        <w:rPr>
          <w:rFonts w:eastAsia="等线" w:hint="eastAsia"/>
          <w:lang w:val="en-GB" w:eastAsia="zh-CN"/>
        </w:rPr>
        <w:t>PRACH</w:t>
      </w:r>
      <w:r w:rsidR="00231D06">
        <w:rPr>
          <w:rFonts w:eastAsia="等线" w:hint="eastAsia"/>
          <w:lang w:val="en-GB" w:eastAsia="zh-CN"/>
        </w:rPr>
        <w:t xml:space="preserve"> per RO bundle instead of </w:t>
      </w:r>
      <w:r w:rsidR="008B765F">
        <w:rPr>
          <w:rFonts w:eastAsia="等线"/>
          <w:lang w:val="en-GB" w:eastAsia="zh-CN"/>
        </w:rPr>
        <w:t xml:space="preserve">per </w:t>
      </w:r>
      <w:r w:rsidR="00231D06">
        <w:rPr>
          <w:rFonts w:eastAsia="等线" w:hint="eastAsia"/>
          <w:lang w:val="en-GB" w:eastAsia="zh-CN"/>
        </w:rPr>
        <w:t xml:space="preserve">RO. </w:t>
      </w:r>
      <w:r w:rsidR="00231D06">
        <w:rPr>
          <w:rFonts w:eastAsia="等线"/>
          <w:lang w:val="en-GB" w:eastAsia="zh-CN"/>
        </w:rPr>
        <w:t>T</w:t>
      </w:r>
      <w:r w:rsidR="00231D06">
        <w:rPr>
          <w:rFonts w:eastAsia="等线" w:hint="eastAsia"/>
          <w:lang w:val="en-GB" w:eastAsia="zh-CN"/>
        </w:rPr>
        <w:t xml:space="preserve">he benefits of </w:t>
      </w:r>
      <w:r w:rsidR="008B765F">
        <w:rPr>
          <w:rFonts w:eastAsia="等线"/>
          <w:lang w:val="en-GB" w:eastAsia="zh-CN"/>
        </w:rPr>
        <w:t>using an</w:t>
      </w:r>
      <w:r w:rsidR="00231D06">
        <w:rPr>
          <w:rFonts w:eastAsia="等线" w:hint="eastAsia"/>
          <w:lang w:val="en-GB" w:eastAsia="zh-CN"/>
        </w:rPr>
        <w:t xml:space="preserve"> RO bundle </w:t>
      </w:r>
      <w:r w:rsidR="008B765F">
        <w:rPr>
          <w:rFonts w:eastAsia="等线"/>
          <w:lang w:val="en-GB" w:eastAsia="zh-CN"/>
        </w:rPr>
        <w:t>include</w:t>
      </w:r>
      <w:r w:rsidR="00231D06">
        <w:rPr>
          <w:rFonts w:eastAsia="等线" w:hint="eastAsia"/>
          <w:lang w:val="en-GB" w:eastAsia="zh-CN"/>
        </w:rPr>
        <w:t>:</w:t>
      </w:r>
    </w:p>
    <w:p w14:paraId="6645E50A" w14:textId="0E5275CB" w:rsidR="00B15460" w:rsidRDefault="00231D06" w:rsidP="00F13976">
      <w:pPr>
        <w:spacing w:before="120" w:after="120" w:line="360" w:lineRule="auto"/>
        <w:rPr>
          <w:rFonts w:eastAsia="等线"/>
          <w:lang w:val="en-GB" w:eastAsia="zh-CN"/>
        </w:rPr>
      </w:pPr>
      <w:proofErr w:type="gramStart"/>
      <w:r>
        <w:rPr>
          <w:rFonts w:eastAsia="等线" w:hint="eastAsia"/>
          <w:lang w:val="en-GB" w:eastAsia="zh-CN"/>
        </w:rPr>
        <w:t xml:space="preserve">1. </w:t>
      </w:r>
      <w:proofErr w:type="spellStart"/>
      <w:r w:rsidR="002867A1" w:rsidRPr="002867A1">
        <w:rPr>
          <w:rFonts w:eastAsia="等线" w:hint="eastAsia"/>
          <w:b/>
          <w:lang w:val="en-GB" w:eastAsia="zh-CN"/>
        </w:rPr>
        <w:t>Beamforming</w:t>
      </w:r>
      <w:proofErr w:type="spellEnd"/>
      <w:r w:rsidR="002867A1" w:rsidRPr="002867A1">
        <w:rPr>
          <w:rFonts w:eastAsia="等线" w:hint="eastAsia"/>
          <w:b/>
          <w:lang w:val="en-GB" w:eastAsia="zh-CN"/>
        </w:rPr>
        <w:t xml:space="preserve"> gain</w:t>
      </w:r>
      <w:r w:rsidR="002867A1">
        <w:rPr>
          <w:rFonts w:eastAsia="等线" w:hint="eastAsia"/>
          <w:lang w:val="en-GB" w:eastAsia="zh-CN"/>
        </w:rPr>
        <w:t>.</w:t>
      </w:r>
      <w:proofErr w:type="gramEnd"/>
      <w:r w:rsidR="002867A1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 w:hint="eastAsia"/>
          <w:lang w:val="en-GB" w:eastAsia="zh-CN"/>
        </w:rPr>
        <w:t>T</w:t>
      </w:r>
      <w:r w:rsidR="00B15460">
        <w:rPr>
          <w:rFonts w:eastAsia="等线"/>
          <w:lang w:val="en-GB" w:eastAsia="zh-CN"/>
        </w:rPr>
        <w:t>ransmitting</w:t>
      </w:r>
      <w:r w:rsidR="00B15460">
        <w:rPr>
          <w:rFonts w:eastAsia="等线" w:hint="eastAsia"/>
          <w:lang w:val="en-GB" w:eastAsia="zh-CN"/>
        </w:rPr>
        <w:t xml:space="preserve"> preambles </w:t>
      </w:r>
      <w:r w:rsidR="008B765F">
        <w:rPr>
          <w:rFonts w:eastAsia="等线"/>
          <w:lang w:val="en-GB" w:eastAsia="zh-CN"/>
        </w:rPr>
        <w:t>from</w:t>
      </w:r>
      <w:r w:rsidR="00B15460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/>
          <w:lang w:val="en-GB" w:eastAsia="zh-CN"/>
        </w:rPr>
        <w:t>multiple</w:t>
      </w:r>
      <w:r w:rsidR="00B15460">
        <w:rPr>
          <w:rFonts w:eastAsia="等线" w:hint="eastAsia"/>
          <w:lang w:val="en-GB" w:eastAsia="zh-CN"/>
        </w:rPr>
        <w:t xml:space="preserve"> UL </w:t>
      </w:r>
      <w:proofErr w:type="spellStart"/>
      <w:proofErr w:type="gramStart"/>
      <w:r w:rsidR="00B15460">
        <w:rPr>
          <w:rFonts w:eastAsia="等线" w:hint="eastAsia"/>
          <w:lang w:val="en-GB" w:eastAsia="zh-CN"/>
        </w:rPr>
        <w:t>Tx</w:t>
      </w:r>
      <w:proofErr w:type="spellEnd"/>
      <w:proofErr w:type="gramEnd"/>
      <w:r w:rsidR="00B15460">
        <w:rPr>
          <w:rFonts w:eastAsia="等线" w:hint="eastAsia"/>
          <w:lang w:val="en-GB" w:eastAsia="zh-CN"/>
        </w:rPr>
        <w:t xml:space="preserve"> beams at one RACH attempt</w:t>
      </w:r>
      <w:r w:rsidR="00B33A9E">
        <w:rPr>
          <w:rFonts w:eastAsia="等线" w:hint="eastAsia"/>
          <w:lang w:val="en-GB" w:eastAsia="zh-CN"/>
        </w:rPr>
        <w:t xml:space="preserve"> as shown in </w:t>
      </w:r>
      <w:r w:rsidR="008A2AA9">
        <w:rPr>
          <w:rFonts w:eastAsia="等线"/>
          <w:lang w:val="en-GB" w:eastAsia="zh-CN"/>
        </w:rPr>
        <w:t>Fig.</w:t>
      </w:r>
      <w:r w:rsidR="00AD11FC">
        <w:rPr>
          <w:rFonts w:eastAsia="等线"/>
          <w:lang w:val="en-GB" w:eastAsia="zh-CN"/>
        </w:rPr>
        <w:t xml:space="preserve">1 </w:t>
      </w:r>
      <w:r w:rsidR="00B33A9E">
        <w:rPr>
          <w:rFonts w:eastAsia="等线" w:hint="eastAsia"/>
          <w:lang w:val="en-GB" w:eastAsia="zh-CN"/>
        </w:rPr>
        <w:t>(</w:t>
      </w:r>
      <w:r w:rsidR="000B57A6">
        <w:rPr>
          <w:rFonts w:eastAsia="等线" w:hint="eastAsia"/>
          <w:lang w:val="en-GB" w:eastAsia="zh-CN"/>
        </w:rPr>
        <w:t>a</w:t>
      </w:r>
      <w:r w:rsidR="00B33A9E">
        <w:rPr>
          <w:rFonts w:eastAsia="等线" w:hint="eastAsia"/>
          <w:lang w:val="en-GB" w:eastAsia="zh-CN"/>
        </w:rPr>
        <w:t>)</w:t>
      </w:r>
      <w:r w:rsidR="00B15460">
        <w:rPr>
          <w:rFonts w:eastAsia="等线" w:hint="eastAsia"/>
          <w:lang w:val="en-GB" w:eastAsia="zh-CN"/>
        </w:rPr>
        <w:t xml:space="preserve">. </w:t>
      </w:r>
      <w:r w:rsidR="00B15460">
        <w:rPr>
          <w:rFonts w:eastAsia="等线"/>
          <w:lang w:val="en-GB" w:eastAsia="zh-CN"/>
        </w:rPr>
        <w:t>T</w:t>
      </w:r>
      <w:r w:rsidR="00B15460">
        <w:rPr>
          <w:rFonts w:eastAsia="等线" w:hint="eastAsia"/>
          <w:lang w:val="en-GB" w:eastAsia="zh-CN"/>
        </w:rPr>
        <w:t xml:space="preserve">his is particularly </w:t>
      </w:r>
      <w:r w:rsidR="00B15460">
        <w:rPr>
          <w:rFonts w:eastAsia="等线"/>
          <w:lang w:val="en-GB" w:eastAsia="zh-CN"/>
        </w:rPr>
        <w:t>beneficial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>as a</w:t>
      </w:r>
      <w:r w:rsidR="00B15460">
        <w:rPr>
          <w:rFonts w:eastAsia="等线" w:hint="eastAsia"/>
          <w:lang w:val="en-GB" w:eastAsia="zh-CN"/>
        </w:rPr>
        <w:t xml:space="preserve"> UE </w:t>
      </w:r>
      <w:r w:rsidR="008B765F">
        <w:rPr>
          <w:rFonts w:eastAsia="等线"/>
          <w:lang w:val="en-GB" w:eastAsia="zh-CN"/>
        </w:rPr>
        <w:t>can</w:t>
      </w:r>
      <w:r w:rsidR="00B15460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/>
          <w:lang w:val="en-GB" w:eastAsia="zh-CN"/>
        </w:rPr>
        <w:t>identify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 xml:space="preserve">a suitable UL </w:t>
      </w:r>
      <w:proofErr w:type="spellStart"/>
      <w:proofErr w:type="gramStart"/>
      <w:r w:rsidR="008B765F">
        <w:rPr>
          <w:rFonts w:eastAsia="等线"/>
          <w:lang w:val="en-GB" w:eastAsia="zh-CN"/>
        </w:rPr>
        <w:t>Tx</w:t>
      </w:r>
      <w:proofErr w:type="spellEnd"/>
      <w:proofErr w:type="gramEnd"/>
      <w:r w:rsidR="00B15460">
        <w:rPr>
          <w:rFonts w:eastAsia="等线" w:hint="eastAsia"/>
          <w:lang w:val="en-GB" w:eastAsia="zh-CN"/>
        </w:rPr>
        <w:t xml:space="preserve"> beam with </w:t>
      </w:r>
      <w:r w:rsidR="008B765F">
        <w:rPr>
          <w:rFonts w:eastAsia="等线"/>
          <w:lang w:val="en-GB" w:eastAsia="zh-CN"/>
        </w:rPr>
        <w:t>fewer</w:t>
      </w:r>
      <w:r w:rsidR="00B15460">
        <w:rPr>
          <w:rFonts w:eastAsia="等线" w:hint="eastAsia"/>
          <w:lang w:val="en-GB" w:eastAsia="zh-CN"/>
        </w:rPr>
        <w:t xml:space="preserve"> re-attempt</w:t>
      </w:r>
      <w:r w:rsidR="008B765F">
        <w:rPr>
          <w:rFonts w:eastAsia="等线"/>
          <w:lang w:val="en-GB" w:eastAsia="zh-CN"/>
        </w:rPr>
        <w:t>s for Msg1 transmission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 xml:space="preserve">and </w:t>
      </w:r>
      <w:r w:rsidR="00B15460">
        <w:rPr>
          <w:rFonts w:eastAsia="等线" w:hint="eastAsia"/>
          <w:lang w:val="en-GB" w:eastAsia="zh-CN"/>
        </w:rPr>
        <w:t xml:space="preserve">thus </w:t>
      </w:r>
      <w:r w:rsidR="008B765F">
        <w:rPr>
          <w:rFonts w:eastAsia="等线"/>
          <w:lang w:val="en-GB" w:eastAsia="zh-CN"/>
        </w:rPr>
        <w:t>reduce</w:t>
      </w:r>
      <w:r w:rsidR="00B15460">
        <w:rPr>
          <w:rFonts w:eastAsia="等线" w:hint="eastAsia"/>
          <w:lang w:val="en-GB" w:eastAsia="zh-CN"/>
        </w:rPr>
        <w:t xml:space="preserve"> access </w:t>
      </w:r>
      <w:r w:rsidR="00B15460">
        <w:rPr>
          <w:rFonts w:eastAsia="等线"/>
          <w:lang w:val="en-GB" w:eastAsia="zh-CN"/>
        </w:rPr>
        <w:t>latency</w:t>
      </w:r>
      <w:r w:rsidR="00830FBF">
        <w:rPr>
          <w:rFonts w:eastAsia="等线" w:hint="eastAsia"/>
          <w:lang w:val="en-GB" w:eastAsia="zh-CN"/>
        </w:rPr>
        <w:t xml:space="preserve">. This design </w:t>
      </w:r>
      <w:proofErr w:type="gramStart"/>
      <w:r w:rsidR="00830FBF">
        <w:rPr>
          <w:rFonts w:eastAsia="等线" w:hint="eastAsia"/>
          <w:lang w:val="en-GB" w:eastAsia="zh-CN"/>
        </w:rPr>
        <w:t>is aligned</w:t>
      </w:r>
      <w:proofErr w:type="gramEnd"/>
      <w:r w:rsidR="00830FBF">
        <w:rPr>
          <w:rFonts w:eastAsia="等线" w:hint="eastAsia"/>
          <w:lang w:val="en-GB" w:eastAsia="zh-CN"/>
        </w:rPr>
        <w:t xml:space="preserve"> with the SRI-based UL beam management after RRC connected mode </w:t>
      </w:r>
      <w:r w:rsidR="008A2AA9">
        <w:rPr>
          <w:rFonts w:eastAsia="等线"/>
          <w:lang w:val="en-GB" w:eastAsia="zh-CN"/>
        </w:rPr>
        <w:t>where a</w:t>
      </w:r>
      <w:r w:rsidR="00830FBF">
        <w:rPr>
          <w:rFonts w:eastAsia="等线" w:hint="eastAsia"/>
          <w:lang w:val="en-GB" w:eastAsia="zh-CN"/>
        </w:rPr>
        <w:t xml:space="preserve"> UE transmit</w:t>
      </w:r>
      <w:r w:rsidR="008A2AA9">
        <w:rPr>
          <w:rFonts w:eastAsia="等线"/>
          <w:lang w:val="en-GB" w:eastAsia="zh-CN"/>
        </w:rPr>
        <w:t>s</w:t>
      </w:r>
      <w:r w:rsidR="00830FBF">
        <w:rPr>
          <w:rFonts w:eastAsia="等线" w:hint="eastAsia"/>
          <w:lang w:val="en-GB" w:eastAsia="zh-CN"/>
        </w:rPr>
        <w:t xml:space="preserve"> a configured number of SRS </w:t>
      </w:r>
      <w:r w:rsidR="008A2AA9">
        <w:rPr>
          <w:rFonts w:eastAsia="等线"/>
          <w:lang w:val="en-GB" w:eastAsia="zh-CN"/>
        </w:rPr>
        <w:t>using</w:t>
      </w:r>
      <w:r w:rsidR="008A2AA9">
        <w:rPr>
          <w:rFonts w:eastAsia="等线" w:hint="eastAsia"/>
          <w:lang w:val="en-GB" w:eastAsia="zh-CN"/>
        </w:rPr>
        <w:t xml:space="preserve"> </w:t>
      </w:r>
      <w:r w:rsidR="00830FBF">
        <w:rPr>
          <w:rFonts w:eastAsia="等线" w:hint="eastAsia"/>
          <w:lang w:val="en-GB" w:eastAsia="zh-CN"/>
        </w:rPr>
        <w:t xml:space="preserve">different </w:t>
      </w:r>
      <w:r w:rsidR="008A2AA9">
        <w:rPr>
          <w:rFonts w:eastAsia="等线"/>
          <w:lang w:val="en-GB" w:eastAsia="zh-CN"/>
        </w:rPr>
        <w:t>spatial settings</w:t>
      </w:r>
      <w:r w:rsidR="00830FBF">
        <w:rPr>
          <w:rFonts w:eastAsia="等线" w:hint="eastAsia"/>
          <w:lang w:val="en-GB" w:eastAsia="zh-CN"/>
        </w:rPr>
        <w:t>.</w:t>
      </w:r>
    </w:p>
    <w:p w14:paraId="3D84B036" w14:textId="0D6D8CE9" w:rsidR="00231D06" w:rsidRDefault="00B15460" w:rsidP="00F13976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2. </w:t>
      </w:r>
      <w:r w:rsidR="002867A1" w:rsidRPr="002867A1">
        <w:rPr>
          <w:rFonts w:eastAsia="等线" w:hint="eastAsia"/>
          <w:b/>
          <w:lang w:val="en-GB" w:eastAsia="zh-CN"/>
        </w:rPr>
        <w:t>Link budget gain.</w:t>
      </w:r>
      <w:r w:rsidR="002867A1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The preambles in different ROs </w:t>
      </w:r>
      <w:r w:rsidR="00830FBF">
        <w:rPr>
          <w:rFonts w:eastAsia="等线" w:hint="eastAsia"/>
          <w:lang w:val="en-GB" w:eastAsia="zh-CN"/>
        </w:rPr>
        <w:t xml:space="preserve">(with same UL </w:t>
      </w:r>
      <w:proofErr w:type="spellStart"/>
      <w:r w:rsidR="00830FBF">
        <w:rPr>
          <w:rFonts w:eastAsia="等线" w:hint="eastAsia"/>
          <w:lang w:val="en-GB" w:eastAsia="zh-CN"/>
        </w:rPr>
        <w:t>Tx</w:t>
      </w:r>
      <w:proofErr w:type="spellEnd"/>
      <w:r w:rsidR="00830FBF">
        <w:rPr>
          <w:rFonts w:eastAsia="等线" w:hint="eastAsia"/>
          <w:lang w:val="en-GB" w:eastAsia="zh-CN"/>
        </w:rPr>
        <w:t xml:space="preserve"> beams) </w:t>
      </w:r>
      <w:r>
        <w:rPr>
          <w:rFonts w:eastAsia="等线" w:hint="eastAsia"/>
          <w:lang w:val="en-GB" w:eastAsia="zh-CN"/>
        </w:rPr>
        <w:t>in a RO bundle could be regarded as</w:t>
      </w:r>
      <w:r w:rsidR="00362BD0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repetitions </w:t>
      </w:r>
      <w:r w:rsidR="008A2AA9">
        <w:rPr>
          <w:rFonts w:eastAsia="等线"/>
          <w:lang w:val="en-GB" w:eastAsia="zh-CN"/>
        </w:rPr>
        <w:t>and</w:t>
      </w:r>
      <w:r w:rsidR="008A2AA9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can </w:t>
      </w:r>
      <w:r w:rsidR="00362BD0">
        <w:rPr>
          <w:rFonts w:eastAsia="等线" w:hint="eastAsia"/>
          <w:lang w:val="en-GB" w:eastAsia="zh-CN"/>
        </w:rPr>
        <w:t xml:space="preserve">provide link budget </w:t>
      </w:r>
      <w:r w:rsidR="00362BD0">
        <w:rPr>
          <w:rFonts w:eastAsia="等线"/>
          <w:lang w:val="en-GB" w:eastAsia="zh-CN"/>
        </w:rPr>
        <w:t>enhancement</w:t>
      </w:r>
      <w:r w:rsidR="00362BD0">
        <w:rPr>
          <w:rFonts w:eastAsia="等线" w:hint="eastAsia"/>
          <w:lang w:val="en-GB" w:eastAsia="zh-CN"/>
        </w:rPr>
        <w:t xml:space="preserve"> for PRACH </w:t>
      </w:r>
      <w:r w:rsidR="00362BD0">
        <w:rPr>
          <w:rFonts w:eastAsia="等线"/>
          <w:lang w:val="en-GB" w:eastAsia="zh-CN"/>
        </w:rPr>
        <w:t>reception</w:t>
      </w:r>
      <w:r w:rsidR="00362BD0">
        <w:rPr>
          <w:rFonts w:eastAsia="等线" w:hint="eastAsia"/>
          <w:lang w:val="en-GB" w:eastAsia="zh-CN"/>
        </w:rPr>
        <w:t xml:space="preserve"> </w:t>
      </w:r>
      <w:r w:rsidR="00B33A9E">
        <w:rPr>
          <w:rFonts w:eastAsia="等线" w:hint="eastAsia"/>
          <w:lang w:val="en-GB" w:eastAsia="zh-CN"/>
        </w:rPr>
        <w:t xml:space="preserve">as shown in </w:t>
      </w:r>
      <w:r w:rsidR="008A2AA9">
        <w:rPr>
          <w:rFonts w:eastAsia="等线"/>
          <w:lang w:val="en-GB" w:eastAsia="zh-CN"/>
        </w:rPr>
        <w:t>Fig.</w:t>
      </w:r>
      <w:r w:rsidR="00AD11FC">
        <w:rPr>
          <w:rFonts w:eastAsia="等线"/>
          <w:lang w:val="en-GB" w:eastAsia="zh-CN"/>
        </w:rPr>
        <w:t>1</w:t>
      </w:r>
      <w:r w:rsidR="00AD11FC">
        <w:rPr>
          <w:rFonts w:eastAsia="等线" w:hint="eastAsia"/>
          <w:lang w:val="en-GB" w:eastAsia="zh-CN"/>
        </w:rPr>
        <w:t xml:space="preserve"> </w:t>
      </w:r>
      <w:r w:rsidR="00B33A9E">
        <w:rPr>
          <w:rFonts w:eastAsia="等线" w:hint="eastAsia"/>
          <w:lang w:val="en-GB" w:eastAsia="zh-CN"/>
        </w:rPr>
        <w:t>(</w:t>
      </w:r>
      <w:r w:rsidR="000B57A6">
        <w:rPr>
          <w:rFonts w:eastAsia="等线" w:hint="eastAsia"/>
          <w:lang w:val="en-GB" w:eastAsia="zh-CN"/>
        </w:rPr>
        <w:t>b</w:t>
      </w:r>
      <w:r w:rsidR="00B33A9E">
        <w:rPr>
          <w:rFonts w:eastAsia="等线" w:hint="eastAsia"/>
          <w:lang w:val="en-GB" w:eastAsia="zh-CN"/>
        </w:rPr>
        <w:t>)</w:t>
      </w:r>
      <w:r w:rsidR="00362BD0">
        <w:rPr>
          <w:rFonts w:eastAsia="等线" w:hint="eastAsia"/>
          <w:lang w:val="en-GB" w:eastAsia="zh-CN"/>
        </w:rPr>
        <w:t xml:space="preserve">. </w:t>
      </w:r>
    </w:p>
    <w:p w14:paraId="06A90A33" w14:textId="358AA3FA" w:rsidR="00362BD0" w:rsidRDefault="000B57A6" w:rsidP="00F13976">
      <w:pPr>
        <w:spacing w:before="120" w:after="120" w:line="360" w:lineRule="auto"/>
        <w:jc w:val="center"/>
        <w:rPr>
          <w:rFonts w:eastAsia="等线"/>
          <w:lang w:val="en-GB" w:eastAsia="zh-CN"/>
        </w:rPr>
      </w:pPr>
      <w:r>
        <w:rPr>
          <w:rFonts w:eastAsia="等线" w:hint="eastAsia"/>
          <w:noProof/>
          <w:lang w:eastAsia="zh-CN"/>
        </w:rPr>
        <w:drawing>
          <wp:inline distT="0" distB="0" distL="0" distR="0" wp14:anchorId="4EF7B5F4" wp14:editId="221C5F8F">
            <wp:extent cx="5631180" cy="147828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C2C97" w14:textId="06F0E92B" w:rsidR="00B33A9E" w:rsidRPr="00290342" w:rsidRDefault="00B33A9E" w:rsidP="00290342">
      <w:pPr>
        <w:spacing w:before="120" w:after="120" w:line="360" w:lineRule="auto"/>
        <w:jc w:val="center"/>
        <w:rPr>
          <w:rFonts w:eastAsia="等线"/>
          <w:b/>
          <w:lang w:val="en-GB" w:eastAsia="zh-CN"/>
        </w:rPr>
      </w:pPr>
      <w:r w:rsidRPr="00290342">
        <w:rPr>
          <w:rFonts w:eastAsia="等线"/>
          <w:b/>
          <w:lang w:val="en-GB" w:eastAsia="zh-CN"/>
        </w:rPr>
        <w:t>Fig.</w:t>
      </w:r>
      <w:r w:rsidR="00AC5800" w:rsidRPr="00290342">
        <w:rPr>
          <w:rFonts w:eastAsia="等线"/>
          <w:b/>
          <w:lang w:val="en-GB" w:eastAsia="zh-CN"/>
        </w:rPr>
        <w:t>1</w:t>
      </w:r>
      <w:r w:rsidR="00706BEB" w:rsidRPr="00290342">
        <w:rPr>
          <w:rFonts w:eastAsia="等线"/>
          <w:b/>
          <w:lang w:val="en-GB" w:eastAsia="zh-CN"/>
        </w:rPr>
        <w:t xml:space="preserve"> - </w:t>
      </w:r>
      <w:r w:rsidRPr="00290342">
        <w:rPr>
          <w:rFonts w:eastAsia="等线"/>
          <w:b/>
          <w:lang w:val="en-GB" w:eastAsia="zh-CN"/>
        </w:rPr>
        <w:t xml:space="preserve">RO bundle for same </w:t>
      </w:r>
      <w:proofErr w:type="spellStart"/>
      <w:proofErr w:type="gramStart"/>
      <w:r w:rsidRPr="00290342">
        <w:rPr>
          <w:rFonts w:eastAsia="等线"/>
          <w:b/>
          <w:lang w:val="en-GB" w:eastAsia="zh-CN"/>
        </w:rPr>
        <w:t>Tx</w:t>
      </w:r>
      <w:proofErr w:type="spellEnd"/>
      <w:proofErr w:type="gramEnd"/>
      <w:r w:rsidRPr="00290342">
        <w:rPr>
          <w:rFonts w:eastAsia="等线"/>
          <w:b/>
          <w:lang w:val="en-GB" w:eastAsia="zh-CN"/>
        </w:rPr>
        <w:t xml:space="preserve"> beam an different </w:t>
      </w:r>
      <w:proofErr w:type="spellStart"/>
      <w:r w:rsidRPr="00290342">
        <w:rPr>
          <w:rFonts w:eastAsia="等线"/>
          <w:b/>
          <w:lang w:val="en-GB" w:eastAsia="zh-CN"/>
        </w:rPr>
        <w:t>Tx</w:t>
      </w:r>
      <w:proofErr w:type="spellEnd"/>
      <w:r w:rsidRPr="00290342">
        <w:rPr>
          <w:rFonts w:eastAsia="等线"/>
          <w:b/>
          <w:lang w:val="en-GB" w:eastAsia="zh-CN"/>
        </w:rPr>
        <w:t xml:space="preserve"> beam.</w:t>
      </w:r>
    </w:p>
    <w:p w14:paraId="36E5CF42" w14:textId="490C010B" w:rsidR="002867A1" w:rsidRDefault="002867A1" w:rsidP="002867A1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</w: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urthermore, whether </w:t>
      </w:r>
      <w:r w:rsidR="008A2AA9">
        <w:rPr>
          <w:rFonts w:eastAsia="等线"/>
          <w:lang w:val="en-GB" w:eastAsia="zh-CN"/>
        </w:rPr>
        <w:t xml:space="preserve">or not a </w:t>
      </w:r>
      <w:r>
        <w:rPr>
          <w:rFonts w:eastAsia="等线"/>
          <w:lang w:val="en-GB" w:eastAsia="zh-CN"/>
        </w:rPr>
        <w:t>UE use</w:t>
      </w:r>
      <w:r w:rsidR="008A2AA9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</w:t>
      </w:r>
      <w:r w:rsidR="008A2AA9">
        <w:rPr>
          <w:rFonts w:eastAsia="等线"/>
          <w:lang w:val="en-GB" w:eastAsia="zh-CN"/>
        </w:rPr>
        <w:t xml:space="preserve">a </w:t>
      </w:r>
      <w:r>
        <w:rPr>
          <w:rFonts w:eastAsia="等线"/>
          <w:lang w:val="en-GB" w:eastAsia="zh-CN"/>
        </w:rPr>
        <w:t xml:space="preserve">same or different </w:t>
      </w:r>
      <w:r w:rsidR="008A2AA9">
        <w:rPr>
          <w:rFonts w:eastAsia="等线"/>
          <w:lang w:val="en-GB" w:eastAsia="zh-CN"/>
        </w:rPr>
        <w:t xml:space="preserve">spatial </w:t>
      </w:r>
      <w:proofErr w:type="gramStart"/>
      <w:r w:rsidR="008A2AA9">
        <w:rPr>
          <w:rFonts w:eastAsia="等线"/>
          <w:lang w:val="en-GB" w:eastAsia="zh-CN"/>
        </w:rPr>
        <w:t>settings</w:t>
      </w:r>
      <w:r w:rsidR="00F970DE">
        <w:rPr>
          <w:rFonts w:eastAsia="等线" w:hint="eastAsia"/>
          <w:lang w:val="en-GB" w:eastAsia="zh-CN"/>
        </w:rPr>
        <w:t>(</w:t>
      </w:r>
      <w:proofErr w:type="gramEnd"/>
      <w:r w:rsidR="00F970DE">
        <w:rPr>
          <w:rFonts w:eastAsia="等线" w:hint="eastAsia"/>
          <w:lang w:val="en-GB" w:eastAsia="zh-CN"/>
        </w:rPr>
        <w:t>beams)</w:t>
      </w:r>
      <w:r w:rsidR="008A2AA9">
        <w:rPr>
          <w:rFonts w:eastAsia="等线"/>
          <w:lang w:val="en-GB" w:eastAsia="zh-CN"/>
        </w:rPr>
        <w:t xml:space="preserve"> for PRACH transmission over</w:t>
      </w:r>
      <w:r>
        <w:rPr>
          <w:rFonts w:eastAsia="等线" w:hint="eastAsia"/>
          <w:lang w:val="en-GB" w:eastAsia="zh-CN"/>
        </w:rPr>
        <w:t xml:space="preserve"> an RO bundle could be </w:t>
      </w:r>
      <w:r>
        <w:rPr>
          <w:rFonts w:eastAsia="等线"/>
          <w:lang w:val="en-GB" w:eastAsia="zh-CN"/>
        </w:rPr>
        <w:t>controlled</w:t>
      </w:r>
      <w:r>
        <w:rPr>
          <w:rFonts w:eastAsia="等线" w:hint="eastAsia"/>
          <w:lang w:val="en-GB" w:eastAsia="zh-CN"/>
        </w:rPr>
        <w:t xml:space="preserve"> by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. For example, </w:t>
      </w:r>
      <w:r w:rsidR="008A2AA9">
        <w:rPr>
          <w:rFonts w:eastAsia="等线"/>
          <w:lang w:val="en-GB" w:eastAsia="zh-CN"/>
        </w:rPr>
        <w:t xml:space="preserve">for FR1 or if SSBs are relatively narrow-beam in FR2, a </w:t>
      </w:r>
      <w:proofErr w:type="spellStart"/>
      <w:r w:rsidR="008A2AA9">
        <w:rPr>
          <w:rFonts w:eastAsia="等线"/>
          <w:lang w:val="en-GB" w:eastAsia="zh-CN"/>
        </w:rPr>
        <w:t>gNB</w:t>
      </w:r>
      <w:proofErr w:type="spellEnd"/>
      <w:r w:rsidR="008A2AA9">
        <w:rPr>
          <w:rFonts w:eastAsia="等线"/>
          <w:lang w:val="en-GB" w:eastAsia="zh-CN"/>
        </w:rPr>
        <w:t xml:space="preserve"> can signal to the UE to use a same spatial setting to transmit PRACH over the RO bundle; otherwise, the </w:t>
      </w:r>
      <w:proofErr w:type="spellStart"/>
      <w:r w:rsidR="008A2AA9">
        <w:rPr>
          <w:rFonts w:eastAsia="等线"/>
          <w:lang w:val="en-GB" w:eastAsia="zh-CN"/>
        </w:rPr>
        <w:t>gNB</w:t>
      </w:r>
      <w:proofErr w:type="spellEnd"/>
      <w:r w:rsidR="008A2AA9">
        <w:rPr>
          <w:rFonts w:eastAsia="等线"/>
          <w:lang w:val="en-GB" w:eastAsia="zh-CN"/>
        </w:rPr>
        <w:t xml:space="preserve"> can signal to the UE to use different spatial settings</w:t>
      </w:r>
      <w:r>
        <w:rPr>
          <w:rFonts w:eastAsia="等线" w:hint="eastAsia"/>
          <w:lang w:val="en-GB" w:eastAsia="zh-CN"/>
        </w:rPr>
        <w:t xml:space="preserve">. </w:t>
      </w:r>
    </w:p>
    <w:p w14:paraId="04EB72E8" w14:textId="0E977DC4" w:rsidR="000D5764" w:rsidRDefault="00362BD0" w:rsidP="007A2C90">
      <w:pPr>
        <w:spacing w:before="0" w:after="0" w:line="240" w:lineRule="auto"/>
        <w:rPr>
          <w:rFonts w:eastAsia="等线"/>
          <w:b/>
          <w:i/>
          <w:lang w:val="en-GB" w:eastAsia="zh-CN"/>
        </w:rPr>
      </w:pPr>
      <w:r w:rsidRPr="00362BD0">
        <w:rPr>
          <w:rFonts w:eastAsia="等线"/>
          <w:b/>
          <w:i/>
          <w:lang w:val="en-GB" w:eastAsia="zh-CN"/>
        </w:rPr>
        <w:t>P</w:t>
      </w:r>
      <w:r w:rsidRPr="00362BD0">
        <w:rPr>
          <w:rFonts w:eastAsia="等线" w:hint="eastAsia"/>
          <w:b/>
          <w:i/>
          <w:lang w:val="en-GB" w:eastAsia="zh-CN"/>
        </w:rPr>
        <w:t xml:space="preserve">roposal </w:t>
      </w:r>
      <w:r w:rsidR="006C5317">
        <w:rPr>
          <w:rFonts w:eastAsia="等线" w:hint="eastAsia"/>
          <w:b/>
          <w:i/>
          <w:lang w:val="en-GB" w:eastAsia="zh-CN"/>
        </w:rPr>
        <w:t>1</w:t>
      </w:r>
      <w:r w:rsidRPr="00362BD0">
        <w:rPr>
          <w:rFonts w:eastAsia="等线" w:hint="eastAsia"/>
          <w:b/>
          <w:i/>
          <w:lang w:val="en-GB" w:eastAsia="zh-CN"/>
        </w:rPr>
        <w:t xml:space="preserve">: </w:t>
      </w:r>
      <w:r w:rsidR="006C5317">
        <w:rPr>
          <w:rFonts w:eastAsia="等线" w:hint="eastAsia"/>
          <w:b/>
          <w:i/>
          <w:lang w:val="en-GB" w:eastAsia="zh-CN"/>
        </w:rPr>
        <w:t>Support</w:t>
      </w:r>
      <w:r w:rsidR="002867A1">
        <w:rPr>
          <w:rFonts w:eastAsia="等线"/>
          <w:b/>
          <w:i/>
          <w:lang w:val="en-GB" w:eastAsia="zh-CN"/>
        </w:rPr>
        <w:t xml:space="preserve"> </w:t>
      </w:r>
      <w:r w:rsidR="00396957">
        <w:rPr>
          <w:rFonts w:eastAsia="等线"/>
          <w:b/>
          <w:i/>
          <w:lang w:val="en-GB" w:eastAsia="zh-CN"/>
        </w:rPr>
        <w:t xml:space="preserve">UE to transmit </w:t>
      </w:r>
      <w:r w:rsidR="002867A1">
        <w:rPr>
          <w:rFonts w:eastAsia="等线" w:hint="eastAsia"/>
          <w:b/>
          <w:i/>
          <w:lang w:val="en-GB" w:eastAsia="zh-CN"/>
        </w:rPr>
        <w:t>multiple PRACH</w:t>
      </w:r>
      <w:r w:rsidR="008B765F">
        <w:rPr>
          <w:rFonts w:eastAsia="等线"/>
          <w:b/>
          <w:i/>
          <w:lang w:val="en-GB" w:eastAsia="zh-CN"/>
        </w:rPr>
        <w:t xml:space="preserve"> </w:t>
      </w:r>
      <w:r w:rsidR="00396957">
        <w:rPr>
          <w:rFonts w:eastAsia="等线"/>
          <w:b/>
          <w:i/>
          <w:lang w:val="en-GB" w:eastAsia="zh-CN"/>
        </w:rPr>
        <w:t>preambles</w:t>
      </w:r>
      <w:r w:rsidR="007A2C90">
        <w:rPr>
          <w:rFonts w:eastAsia="等线" w:hint="eastAsia"/>
          <w:b/>
          <w:i/>
          <w:lang w:val="en-GB" w:eastAsia="zh-CN"/>
        </w:rPr>
        <w:t xml:space="preserve"> over a RO bundle</w:t>
      </w:r>
      <w:r w:rsidR="00396957">
        <w:rPr>
          <w:rFonts w:eastAsia="等线"/>
          <w:b/>
          <w:i/>
          <w:lang w:val="en-GB" w:eastAsia="zh-CN"/>
        </w:rPr>
        <w:t xml:space="preserve">, with </w:t>
      </w:r>
      <w:proofErr w:type="gramStart"/>
      <w:r w:rsidR="00396957">
        <w:rPr>
          <w:rFonts w:eastAsia="等线"/>
          <w:b/>
          <w:i/>
          <w:lang w:val="en-GB" w:eastAsia="zh-CN"/>
        </w:rPr>
        <w:t>same</w:t>
      </w:r>
      <w:proofErr w:type="gramEnd"/>
      <w:r w:rsidR="00396957">
        <w:rPr>
          <w:rFonts w:eastAsia="等线"/>
          <w:b/>
          <w:i/>
          <w:lang w:val="en-GB" w:eastAsia="zh-CN"/>
        </w:rPr>
        <w:t xml:space="preserve"> or different spatial settings, prior to a RAR reception</w:t>
      </w:r>
      <w:r w:rsidRPr="00362BD0">
        <w:rPr>
          <w:rFonts w:eastAsia="等线" w:hint="eastAsia"/>
          <w:b/>
          <w:i/>
          <w:lang w:val="en-GB" w:eastAsia="zh-CN"/>
        </w:rPr>
        <w:t xml:space="preserve">. </w:t>
      </w:r>
    </w:p>
    <w:p w14:paraId="49B42268" w14:textId="7CB5052F" w:rsidR="00DF0A5B" w:rsidRPr="008A2AA9" w:rsidRDefault="00DF0A5B" w:rsidP="008A2AA9">
      <w:pPr>
        <w:spacing w:before="0" w:after="0" w:line="240" w:lineRule="auto"/>
        <w:rPr>
          <w:rFonts w:eastAsia="等线"/>
          <w:lang w:val="en-GB" w:eastAsia="zh-CN"/>
        </w:rPr>
      </w:pPr>
    </w:p>
    <w:p w14:paraId="54B7FE72" w14:textId="4925C076" w:rsidR="00DF0A5B" w:rsidRDefault="00DF0A5B" w:rsidP="00DF0A5B">
      <w:pPr>
        <w:spacing w:before="120" w:after="120" w:line="360" w:lineRule="auto"/>
        <w:rPr>
          <w:rFonts w:eastAsia="Times New Roman"/>
          <w:color w:val="000000" w:themeColor="text1"/>
          <w:lang w:val="en-GB"/>
        </w:rPr>
      </w:pPr>
      <w:r w:rsidRPr="009B571A">
        <w:rPr>
          <w:color w:val="000000" w:themeColor="text1"/>
        </w:rPr>
        <w:t xml:space="preserve">When </w:t>
      </w:r>
      <w:r w:rsidRPr="009B571A">
        <w:rPr>
          <w:rFonts w:eastAsia="Times New Roman"/>
          <w:color w:val="000000" w:themeColor="text1"/>
          <w:lang w:val="en-GB"/>
        </w:rPr>
        <w:t>CSI-RS resources are configured</w:t>
      </w:r>
      <w:r w:rsidR="00396957">
        <w:rPr>
          <w:rFonts w:eastAsia="Times New Roman"/>
          <w:color w:val="000000" w:themeColor="text1"/>
          <w:lang w:val="en-GB"/>
        </w:rPr>
        <w:t xml:space="preserve"> and assuming a UE capability for beam reciprocity</w:t>
      </w:r>
      <w:r w:rsidRPr="009B571A">
        <w:rPr>
          <w:rFonts w:eastAsia="Times New Roman"/>
          <w:color w:val="000000" w:themeColor="text1"/>
          <w:lang w:val="en-GB"/>
        </w:rPr>
        <w:t xml:space="preserve">, a UE can determine channel qualities associated with different spatial settings by performing measurements based on receptions in the CSI-RS resources, and transmit a PRACH preamble with the </w:t>
      </w:r>
      <w:r w:rsidR="00396957">
        <w:rPr>
          <w:rFonts w:eastAsia="Times New Roman"/>
          <w:color w:val="000000" w:themeColor="text1"/>
          <w:lang w:val="en-GB"/>
        </w:rPr>
        <w:t>‘</w:t>
      </w:r>
      <w:r w:rsidRPr="009B571A">
        <w:rPr>
          <w:rFonts w:eastAsia="Times New Roman"/>
          <w:color w:val="000000" w:themeColor="text1"/>
          <w:lang w:val="en-GB"/>
        </w:rPr>
        <w:t>best</w:t>
      </w:r>
      <w:r w:rsidR="00396957">
        <w:rPr>
          <w:rFonts w:eastAsia="Times New Roman"/>
          <w:color w:val="000000" w:themeColor="text1"/>
          <w:lang w:val="en-GB"/>
        </w:rPr>
        <w:t>’</w:t>
      </w:r>
      <w:r w:rsidRPr="009B571A">
        <w:rPr>
          <w:rFonts w:eastAsia="Times New Roman"/>
          <w:color w:val="000000" w:themeColor="text1"/>
          <w:lang w:val="en-GB"/>
        </w:rPr>
        <w:t xml:space="preserve"> spatial setting (the one resulting to the largest RSRP). </w:t>
      </w:r>
      <w:r>
        <w:rPr>
          <w:rFonts w:eastAsia="Times New Roman"/>
          <w:color w:val="000000" w:themeColor="text1"/>
          <w:lang w:val="en-GB"/>
        </w:rPr>
        <w:t>The UE can also transmit PRACH preambles over more than one</w:t>
      </w:r>
      <w:r w:rsidR="00A76888">
        <w:rPr>
          <w:rFonts w:eastAsia="Times New Roman"/>
          <w:color w:val="000000" w:themeColor="text1"/>
          <w:lang w:val="en-GB"/>
        </w:rPr>
        <w:t xml:space="preserve"> spatial setting</w:t>
      </w:r>
      <w:r>
        <w:rPr>
          <w:rFonts w:eastAsia="Times New Roman"/>
          <w:color w:val="000000" w:themeColor="text1"/>
          <w:lang w:val="en-GB"/>
        </w:rPr>
        <w:t xml:space="preserve">. </w:t>
      </w:r>
      <w:r w:rsidR="00396957">
        <w:rPr>
          <w:rFonts w:eastAsia="Times New Roman"/>
          <w:color w:val="000000" w:themeColor="text1"/>
          <w:lang w:val="en-GB"/>
        </w:rPr>
        <w:t xml:space="preserve">For example, for robustness at the expense of additional PRACH resources, the UE can also transmit a PRACH preamble with the ‘second best’ spatial setting. </w:t>
      </w:r>
    </w:p>
    <w:p w14:paraId="31A94E94" w14:textId="63A99D4C" w:rsidR="00DF0A5B" w:rsidRPr="00A76888" w:rsidRDefault="00DF0A5B" w:rsidP="00F570FF">
      <w:pPr>
        <w:spacing w:before="0" w:after="0" w:line="360" w:lineRule="auto"/>
        <w:ind w:firstLine="201"/>
        <w:rPr>
          <w:rFonts w:eastAsia="Times New Roman"/>
          <w:b/>
          <w:i/>
          <w:color w:val="000000" w:themeColor="text1"/>
          <w:lang w:val="en-GB"/>
        </w:rPr>
      </w:pPr>
      <w:r w:rsidRPr="00A76888">
        <w:rPr>
          <w:rFonts w:eastAsia="Times New Roman"/>
          <w:b/>
          <w:i/>
          <w:color w:val="000000" w:themeColor="text1"/>
          <w:lang w:val="en-GB"/>
        </w:rPr>
        <w:t xml:space="preserve">Proposal 2: </w:t>
      </w:r>
      <w:r w:rsidRPr="00290342">
        <w:rPr>
          <w:rFonts w:eastAsia="Times New Roman"/>
          <w:b/>
          <w:i/>
          <w:color w:val="000000" w:themeColor="text1"/>
          <w:lang w:val="en-GB"/>
        </w:rPr>
        <w:t xml:space="preserve">Support use of CSI-RS measurements </w:t>
      </w:r>
      <w:r w:rsidR="00396957" w:rsidRPr="00290342">
        <w:rPr>
          <w:rFonts w:eastAsia="Times New Roman"/>
          <w:b/>
          <w:i/>
          <w:color w:val="000000" w:themeColor="text1"/>
          <w:lang w:val="en-GB"/>
        </w:rPr>
        <w:t>for</w:t>
      </w:r>
      <w:r w:rsidR="00396957">
        <w:rPr>
          <w:rFonts w:eastAsia="Times New Roman"/>
          <w:b/>
          <w:i/>
          <w:color w:val="000000" w:themeColor="text1"/>
          <w:lang w:val="en-GB"/>
        </w:rPr>
        <w:t xml:space="preserve"> a UE </w:t>
      </w:r>
      <w:r w:rsidRPr="00A76888">
        <w:rPr>
          <w:rFonts w:eastAsia="Times New Roman"/>
          <w:b/>
          <w:i/>
          <w:color w:val="000000" w:themeColor="text1"/>
          <w:lang w:val="en-GB"/>
        </w:rPr>
        <w:t>to select</w:t>
      </w:r>
      <w:r w:rsidR="00396957">
        <w:rPr>
          <w:rFonts w:eastAsia="Times New Roman"/>
          <w:b/>
          <w:i/>
          <w:color w:val="000000" w:themeColor="text1"/>
          <w:lang w:val="en-GB"/>
        </w:rPr>
        <w:t xml:space="preserve"> one or more</w:t>
      </w:r>
      <w:r w:rsidRPr="00A76888">
        <w:rPr>
          <w:rFonts w:eastAsia="Times New Roman"/>
          <w:b/>
          <w:i/>
          <w:color w:val="000000" w:themeColor="text1"/>
          <w:lang w:val="en-GB"/>
        </w:rPr>
        <w:t xml:space="preserve"> spatial settings for PRACH transm</w:t>
      </w:r>
      <w:r w:rsidR="006F6A72" w:rsidRPr="00A76888">
        <w:rPr>
          <w:rFonts w:eastAsia="Times New Roman"/>
          <w:b/>
          <w:i/>
          <w:color w:val="000000" w:themeColor="text1"/>
          <w:lang w:val="en-GB"/>
        </w:rPr>
        <w:t>issions</w:t>
      </w:r>
      <w:r w:rsidRPr="00A76888">
        <w:rPr>
          <w:rFonts w:eastAsia="Times New Roman"/>
          <w:b/>
          <w:i/>
          <w:color w:val="000000" w:themeColor="text1"/>
          <w:lang w:val="en-GB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0EA5C8C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initial </w:t>
      </w:r>
      <w:r w:rsidR="002A49FA">
        <w:rPr>
          <w:rFonts w:eastAsia="等线"/>
          <w:lang w:eastAsia="zh-CN"/>
        </w:rPr>
        <w:t>access</w:t>
      </w:r>
      <w:r w:rsidR="002A49FA">
        <w:rPr>
          <w:rFonts w:eastAsia="等线" w:hint="eastAsia"/>
          <w:lang w:eastAsia="zh-CN"/>
        </w:rPr>
        <w:t xml:space="preserve"> procedure.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5A950FA5" w14:textId="77777777" w:rsidR="002D3EDD" w:rsidRDefault="002D3EDD" w:rsidP="002D3EDD">
      <w:pPr>
        <w:rPr>
          <w:rFonts w:eastAsia="等线"/>
          <w:b/>
          <w:i/>
          <w:lang w:val="en-GB" w:eastAsia="zh-CN"/>
        </w:rPr>
      </w:pPr>
      <w:r w:rsidRPr="002D3EDD">
        <w:rPr>
          <w:rFonts w:eastAsia="等线"/>
          <w:b/>
          <w:i/>
          <w:lang w:val="en-GB" w:eastAsia="zh-CN"/>
        </w:rPr>
        <w:t>Observation</w:t>
      </w:r>
      <w:r w:rsidRPr="002D3EDD">
        <w:rPr>
          <w:rFonts w:eastAsia="等线" w:hint="eastAsia"/>
          <w:b/>
          <w:i/>
          <w:lang w:val="en-GB" w:eastAsia="zh-CN"/>
        </w:rPr>
        <w:t xml:space="preserve"> 1: improving msg1 beam could help improve msg3 </w:t>
      </w:r>
      <w:r w:rsidRPr="002D3EDD">
        <w:rPr>
          <w:rFonts w:eastAsia="等线"/>
          <w:b/>
          <w:i/>
          <w:lang w:val="en-GB" w:eastAsia="zh-CN"/>
        </w:rPr>
        <w:t>performance</w:t>
      </w:r>
      <w:r>
        <w:rPr>
          <w:rFonts w:eastAsia="等线" w:hint="eastAsia"/>
          <w:b/>
          <w:i/>
          <w:lang w:val="en-GB" w:eastAsia="zh-CN"/>
        </w:rPr>
        <w:t>.</w:t>
      </w:r>
    </w:p>
    <w:p w14:paraId="4290B8CB" w14:textId="450E2C7F" w:rsidR="00C37491" w:rsidRDefault="00C37491" w:rsidP="0007716F">
      <w:pPr>
        <w:spacing w:line="360" w:lineRule="auto"/>
        <w:ind w:firstLineChars="0" w:firstLine="180"/>
        <w:rPr>
          <w:rFonts w:eastAsia="等线"/>
          <w:b/>
          <w:i/>
          <w:lang w:val="en-GB" w:eastAsia="zh-CN"/>
        </w:rPr>
      </w:pPr>
      <w:r w:rsidRPr="00362BD0">
        <w:rPr>
          <w:rFonts w:eastAsia="等线"/>
          <w:b/>
          <w:i/>
          <w:lang w:val="en-GB" w:eastAsia="zh-CN"/>
        </w:rPr>
        <w:lastRenderedPageBreak/>
        <w:t>P</w:t>
      </w:r>
      <w:r w:rsidRPr="00362BD0">
        <w:rPr>
          <w:rFonts w:eastAsia="等线" w:hint="eastAsia"/>
          <w:b/>
          <w:i/>
          <w:lang w:val="en-GB" w:eastAsia="zh-CN"/>
        </w:rPr>
        <w:t xml:space="preserve">roposal </w:t>
      </w:r>
      <w:r>
        <w:rPr>
          <w:rFonts w:eastAsia="等线" w:hint="eastAsia"/>
          <w:b/>
          <w:i/>
          <w:lang w:val="en-GB" w:eastAsia="zh-CN"/>
        </w:rPr>
        <w:t>1</w:t>
      </w:r>
      <w:r w:rsidRPr="00362BD0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>Support</w:t>
      </w:r>
      <w:r>
        <w:rPr>
          <w:rFonts w:eastAsia="等线"/>
          <w:b/>
          <w:i/>
          <w:lang w:val="en-GB" w:eastAsia="zh-CN"/>
        </w:rPr>
        <w:t xml:space="preserve"> UE to transmit </w:t>
      </w:r>
      <w:r>
        <w:rPr>
          <w:rFonts w:eastAsia="等线" w:hint="eastAsia"/>
          <w:b/>
          <w:i/>
          <w:lang w:val="en-GB" w:eastAsia="zh-CN"/>
        </w:rPr>
        <w:t>multiple PRACH</w:t>
      </w:r>
      <w:r>
        <w:rPr>
          <w:rFonts w:eastAsia="等线"/>
          <w:b/>
          <w:i/>
          <w:lang w:val="en-GB" w:eastAsia="zh-CN"/>
        </w:rPr>
        <w:t xml:space="preserve"> preambles</w:t>
      </w:r>
      <w:r>
        <w:rPr>
          <w:rFonts w:eastAsia="等线" w:hint="eastAsia"/>
          <w:b/>
          <w:i/>
          <w:lang w:val="en-GB" w:eastAsia="zh-CN"/>
        </w:rPr>
        <w:t xml:space="preserve"> over a RO bundle</w:t>
      </w:r>
      <w:r>
        <w:rPr>
          <w:rFonts w:eastAsia="等线"/>
          <w:b/>
          <w:i/>
          <w:lang w:val="en-GB" w:eastAsia="zh-CN"/>
        </w:rPr>
        <w:t xml:space="preserve">, with </w:t>
      </w:r>
      <w:proofErr w:type="gramStart"/>
      <w:r>
        <w:rPr>
          <w:rFonts w:eastAsia="等线"/>
          <w:b/>
          <w:i/>
          <w:lang w:val="en-GB" w:eastAsia="zh-CN"/>
        </w:rPr>
        <w:t>same</w:t>
      </w:r>
      <w:proofErr w:type="gramEnd"/>
      <w:r>
        <w:rPr>
          <w:rFonts w:eastAsia="等线"/>
          <w:b/>
          <w:i/>
          <w:lang w:val="en-GB" w:eastAsia="zh-CN"/>
        </w:rPr>
        <w:t xml:space="preserve"> or different spatial settings, prior to a RAR reception</w:t>
      </w:r>
    </w:p>
    <w:p w14:paraId="36C5D593" w14:textId="77777777" w:rsidR="003947AD" w:rsidRPr="00A76888" w:rsidRDefault="003947AD" w:rsidP="003947AD">
      <w:pPr>
        <w:spacing w:before="0" w:after="0" w:line="360" w:lineRule="auto"/>
        <w:ind w:firstLine="201"/>
        <w:rPr>
          <w:rFonts w:eastAsia="Times New Roman"/>
          <w:b/>
          <w:i/>
          <w:color w:val="000000" w:themeColor="text1"/>
          <w:lang w:val="en-GB"/>
        </w:rPr>
      </w:pPr>
      <w:r w:rsidRPr="00A76888">
        <w:rPr>
          <w:rFonts w:eastAsia="Times New Roman"/>
          <w:b/>
          <w:i/>
          <w:color w:val="000000" w:themeColor="text1"/>
          <w:lang w:val="en-GB"/>
        </w:rPr>
        <w:t xml:space="preserve">Proposal 2: </w:t>
      </w:r>
      <w:r w:rsidRPr="00290342">
        <w:rPr>
          <w:rFonts w:eastAsia="Times New Roman"/>
          <w:b/>
          <w:i/>
          <w:color w:val="000000" w:themeColor="text1"/>
          <w:lang w:val="en-GB"/>
        </w:rPr>
        <w:t>Support use of CSI-RS measurements for</w:t>
      </w:r>
      <w:r>
        <w:rPr>
          <w:rFonts w:eastAsia="Times New Roman"/>
          <w:b/>
          <w:i/>
          <w:color w:val="000000" w:themeColor="text1"/>
          <w:lang w:val="en-GB"/>
        </w:rPr>
        <w:t xml:space="preserve"> a UE </w:t>
      </w:r>
      <w:r w:rsidRPr="00A76888">
        <w:rPr>
          <w:rFonts w:eastAsia="Times New Roman"/>
          <w:b/>
          <w:i/>
          <w:color w:val="000000" w:themeColor="text1"/>
          <w:lang w:val="en-GB"/>
        </w:rPr>
        <w:t>to select</w:t>
      </w:r>
      <w:r>
        <w:rPr>
          <w:rFonts w:eastAsia="Times New Roman"/>
          <w:b/>
          <w:i/>
          <w:color w:val="000000" w:themeColor="text1"/>
          <w:lang w:val="en-GB"/>
        </w:rPr>
        <w:t xml:space="preserve"> one or more</w:t>
      </w:r>
      <w:r w:rsidRPr="00A76888">
        <w:rPr>
          <w:rFonts w:eastAsia="Times New Roman"/>
          <w:b/>
          <w:i/>
          <w:color w:val="000000" w:themeColor="text1"/>
          <w:lang w:val="en-GB"/>
        </w:rPr>
        <w:t xml:space="preserve"> spatial settings for PRACH transmissions.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222DC717" w:rsidR="00156AA0" w:rsidRDefault="008567AF" w:rsidP="008567AF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8567AF">
        <w:rPr>
          <w:rFonts w:ascii="Times New Roman" w:eastAsia="等线" w:hAnsi="Times New Roman" w:cs="Times New Roman"/>
          <w:color w:val="auto"/>
          <w:lang w:eastAsia="zh-CN"/>
        </w:rPr>
        <w:t>TR 38.830</w:t>
      </w:r>
      <w:r w:rsidR="00F35B5D">
        <w:rPr>
          <w:rFonts w:ascii="Times New Roman" w:eastAsia="等线" w:hAnsi="Times New Roman" w:cs="Times New Roman" w:hint="eastAsia"/>
          <w:color w:val="auto"/>
          <w:lang w:eastAsia="zh-CN"/>
        </w:rPr>
        <w:t>,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 v1.0.0</w:t>
      </w:r>
      <w:r w:rsidR="00156AA0">
        <w:rPr>
          <w:rFonts w:ascii="Times New Roman" w:hAnsi="Times New Roman" w:cs="Times New Roman" w:hint="eastAsia"/>
          <w:color w:val="auto"/>
          <w:lang w:eastAsia="ko-KR"/>
        </w:rPr>
        <w:t xml:space="preserve"> </w:t>
      </w:r>
      <w:r w:rsidRPr="008567AF">
        <w:rPr>
          <w:rFonts w:ascii="Times New Roman" w:hAnsi="Times New Roman" w:cs="Times New Roman"/>
          <w:color w:val="auto"/>
          <w:lang w:eastAsia="ko-KR"/>
        </w:rPr>
        <w:t>Study on NR coverage enhancements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1E4786" w15:done="0"/>
  <w15:commentEx w15:paraId="58EA813D" w15:done="0"/>
  <w15:commentEx w15:paraId="5B12213E" w15:done="0"/>
  <w15:commentEx w15:paraId="2C5064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76782" w14:textId="77777777" w:rsidR="002435E1" w:rsidRDefault="002435E1" w:rsidP="007378B8">
      <w:r>
        <w:separator/>
      </w:r>
    </w:p>
  </w:endnote>
  <w:endnote w:type="continuationSeparator" w:id="0">
    <w:p w14:paraId="602C6135" w14:textId="77777777" w:rsidR="002435E1" w:rsidRDefault="002435E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2EFB9CB2" w:rsidR="002D3EDD" w:rsidRDefault="002D3EDD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F10CD7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34927" w14:textId="77777777" w:rsidR="002435E1" w:rsidRDefault="002435E1" w:rsidP="007378B8">
      <w:r>
        <w:separator/>
      </w:r>
    </w:p>
  </w:footnote>
  <w:footnote w:type="continuationSeparator" w:id="0">
    <w:p w14:paraId="0202525D" w14:textId="77777777" w:rsidR="002435E1" w:rsidRDefault="002435E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2D3EDD" w:rsidRDefault="002D3EDD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6659E9"/>
    <w:multiLevelType w:val="hybridMultilevel"/>
    <w:tmpl w:val="43601538"/>
    <w:lvl w:ilvl="0" w:tplc="78DAD26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</w:rPr>
    </w:lvl>
    <w:lvl w:ilvl="1" w:tplc="693A74A6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9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16"/>
  </w:num>
  <w:num w:numId="5">
    <w:abstractNumId w:val="1"/>
  </w:num>
  <w:num w:numId="6">
    <w:abstractNumId w:val="7"/>
  </w:num>
  <w:num w:numId="7">
    <w:abstractNumId w:val="19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17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4"/>
  </w:num>
  <w:num w:numId="18">
    <w:abstractNumId w:val="8"/>
  </w:num>
  <w:num w:numId="19">
    <w:abstractNumId w:val="11"/>
  </w:num>
  <w:num w:numId="20">
    <w:abstractNumId w:val="6"/>
  </w:num>
  <w:num w:numId="21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is Papasakellariou">
    <w15:presenceInfo w15:providerId="None" w15:userId="Aris Papasakellariou"/>
  </w15:person>
  <w15:person w15:author="Carmela Cozzo">
    <w15:presenceInfo w15:providerId="None" w15:userId="Carmela Cozz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5E1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2F2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3EDD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EB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33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5F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2EC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7AF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414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76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0CD7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AEF1E-CE8A-4A68-B9C7-9EBC2582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12</cp:revision>
  <dcterms:created xsi:type="dcterms:W3CDTF">2020-10-16T09:05:00Z</dcterms:created>
  <dcterms:modified xsi:type="dcterms:W3CDTF">2021-05-11T02:04:00Z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